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9F5DCD">
      <w:pPr>
        <w:pStyle w:val="1"/>
      </w:pPr>
      <w:r w:rsidRPr="008A7106">
        <w:t xml:space="preserve">Приложение </w:t>
      </w:r>
      <w:r w:rsidRPr="00865CAD">
        <w:t>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</w:t>
      </w:r>
      <w:r w:rsidR="00857A5A">
        <w:rPr>
          <w:rFonts w:ascii="Tahoma" w:hAnsi="Tahoma" w:cs="Tahoma"/>
          <w:sz w:val="22"/>
          <w:szCs w:val="22"/>
        </w:rPr>
        <w:t>83</w:t>
      </w:r>
      <w:bookmarkStart w:id="0" w:name="_GoBack"/>
      <w:bookmarkEnd w:id="0"/>
    </w:p>
    <w:p w:rsidR="00A46FE5" w:rsidRDefault="002469AD" w:rsidP="009B2662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E75338" w:rsidRPr="00E75338">
        <w:rPr>
          <w:rFonts w:ascii="Tahoma" w:hAnsi="Tahoma" w:cs="Tahoma"/>
          <w:b/>
          <w:sz w:val="22"/>
          <w:szCs w:val="22"/>
        </w:rPr>
        <w:t>композитных</w:t>
      </w:r>
      <w:r w:rsidR="00E75338">
        <w:rPr>
          <w:rFonts w:ascii="Tahoma" w:hAnsi="Tahoma" w:cs="Tahoma"/>
          <w:sz w:val="22"/>
          <w:szCs w:val="22"/>
        </w:rPr>
        <w:t xml:space="preserve"> </w:t>
      </w:r>
      <w:r w:rsidR="00216683">
        <w:rPr>
          <w:rFonts w:ascii="Tahoma" w:hAnsi="Tahoma" w:cs="Tahoma"/>
          <w:b/>
          <w:sz w:val="22"/>
          <w:szCs w:val="22"/>
        </w:rPr>
        <w:t>кабеленесущих систем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</w:t>
      </w:r>
      <w:r w:rsidR="009B2662">
        <w:rPr>
          <w:rFonts w:ascii="Tahoma" w:hAnsi="Tahoma" w:cs="Tahoma"/>
          <w:sz w:val="22"/>
          <w:szCs w:val="22"/>
        </w:rPr>
        <w:t>у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F51095" w:rsidRPr="00F51095">
        <w:rPr>
          <w:rFonts w:ascii="Tahoma" w:hAnsi="Tahoma" w:cs="Tahoma"/>
          <w:sz w:val="22"/>
          <w:szCs w:val="22"/>
        </w:rPr>
        <w:t xml:space="preserve">ИВВД-2 (Модернизация </w:t>
      </w:r>
      <w:r w:rsidR="00322251">
        <w:rPr>
          <w:rFonts w:ascii="Tahoma" w:hAnsi="Tahoma" w:cs="Tahoma"/>
          <w:sz w:val="22"/>
          <w:szCs w:val="22"/>
        </w:rPr>
        <w:t>парка насосного оборудования</w:t>
      </w:r>
      <w:r w:rsidR="00F51095" w:rsidRPr="00F51095">
        <w:rPr>
          <w:rFonts w:ascii="Tahoma" w:hAnsi="Tahoma" w:cs="Tahoma"/>
          <w:sz w:val="22"/>
          <w:szCs w:val="22"/>
        </w:rPr>
        <w:t>)</w:t>
      </w:r>
      <w:r w:rsidR="00F51095">
        <w:rPr>
          <w:rFonts w:ascii="Tahoma" w:hAnsi="Tahoma" w:cs="Tahoma"/>
          <w:sz w:val="22"/>
          <w:szCs w:val="22"/>
        </w:rPr>
        <w:t xml:space="preserve">», шифр – </w:t>
      </w:r>
      <w:r w:rsidR="00A46FE5">
        <w:rPr>
          <w:rFonts w:ascii="Tahoma" w:hAnsi="Tahoma" w:cs="Tahoma"/>
          <w:sz w:val="22"/>
          <w:szCs w:val="22"/>
        </w:rPr>
        <w:t>Р</w:t>
      </w:r>
      <w:r w:rsidR="00F51095">
        <w:rPr>
          <w:rFonts w:ascii="Tahoma" w:hAnsi="Tahoma" w:cs="Tahoma"/>
          <w:sz w:val="22"/>
          <w:szCs w:val="22"/>
        </w:rPr>
        <w:t>С-</w:t>
      </w:r>
      <w:r w:rsidR="00A46FE5">
        <w:rPr>
          <w:rFonts w:ascii="Tahoma" w:hAnsi="Tahoma" w:cs="Tahoma"/>
          <w:sz w:val="22"/>
          <w:szCs w:val="22"/>
        </w:rPr>
        <w:t>НП</w:t>
      </w:r>
    </w:p>
    <w:p w:rsidR="002469AD" w:rsidRDefault="002469AD" w:rsidP="0044566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2469AD" w:rsidRPr="008A7106" w:rsidTr="00394C0D">
        <w:trPr>
          <w:trHeight w:val="29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B66C79" w:rsidRPr="003E44B2" w:rsidRDefault="007448F0" w:rsidP="000428F4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</w:t>
            </w:r>
            <w:r w:rsidR="00784E7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№1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к Техническому заданию.</w:t>
            </w:r>
          </w:p>
        </w:tc>
      </w:tr>
      <w:tr w:rsidR="002469AD" w:rsidRPr="008A7106" w:rsidTr="00394C0D">
        <w:trPr>
          <w:trHeight w:val="24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081" w:type="dxa"/>
            <w:shd w:val="clear" w:color="auto" w:fill="auto"/>
          </w:tcPr>
          <w:p w:rsidR="00652214" w:rsidRPr="00516E49" w:rsidRDefault="009B2662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DDP</w:t>
            </w:r>
            <w:r w:rsidRPr="00516E49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516E49" w:rsidRPr="00155F40">
              <w:rPr>
                <w:rFonts w:ascii="Tahoma" w:eastAsiaTheme="minorEastAsia" w:hAnsi="Tahoma" w:cs="Tahoma"/>
                <w:szCs w:val="24"/>
              </w:rPr>
              <w:t>Забайкальский край, с. Газимурский Завод</w:t>
            </w:r>
            <w:r w:rsidR="00516E49">
              <w:rPr>
                <w:rFonts w:ascii="Tahoma" w:eastAsiaTheme="minorEastAsia" w:hAnsi="Tahoma" w:cs="Tahoma"/>
                <w:szCs w:val="24"/>
              </w:rPr>
              <w:t>, территория промышленной площадки Быстринского ГОКа</w:t>
            </w:r>
          </w:p>
        </w:tc>
      </w:tr>
      <w:tr w:rsidR="002469AD" w:rsidRPr="008A7106" w:rsidTr="00394C0D">
        <w:trPr>
          <w:trHeight w:val="379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7081" w:type="dxa"/>
            <w:shd w:val="clear" w:color="auto" w:fill="auto"/>
          </w:tcPr>
          <w:p w:rsidR="00AF2428" w:rsidRPr="00516E49" w:rsidRDefault="00516E49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Определяется по результатам тендерной процедуры</w:t>
            </w:r>
          </w:p>
        </w:tc>
      </w:tr>
      <w:tr w:rsidR="002469AD" w:rsidRPr="008A7106" w:rsidTr="00394C0D">
        <w:trPr>
          <w:trHeight w:val="401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469AD" w:rsidRDefault="00125A27" w:rsidP="00DE0555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  <w:p w:rsidR="00AF2428" w:rsidRPr="00DE0555" w:rsidRDefault="00AF2428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 возможностью досрочной поставки.</w:t>
            </w:r>
          </w:p>
        </w:tc>
      </w:tr>
      <w:tr w:rsidR="002469AD" w:rsidRPr="008A7106" w:rsidTr="00394C0D">
        <w:trPr>
          <w:trHeight w:val="663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2469AD" w:rsidRPr="008A7106" w:rsidRDefault="00516E49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155F40">
              <w:rPr>
                <w:rFonts w:ascii="Tahoma" w:eastAsiaTheme="minorEastAsia" w:hAnsi="Tahoma" w:cs="Tahoma"/>
                <w:szCs w:val="24"/>
              </w:rPr>
      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до -5</w:t>
            </w:r>
            <w:r>
              <w:rPr>
                <w:rFonts w:ascii="Tahoma" w:eastAsiaTheme="minorEastAsia" w:hAnsi="Tahoma" w:cs="Tahoma"/>
                <w:szCs w:val="24"/>
              </w:rPr>
              <w:t>2</w:t>
            </w:r>
            <w:r w:rsidRPr="00155F40">
              <w:rPr>
                <w:rFonts w:ascii="Tahoma" w:eastAsiaTheme="minorEastAsia" w:hAnsi="Tahoma" w:cs="Tahoma"/>
                <w:szCs w:val="24"/>
              </w:rPr>
              <w:t>°С</w:t>
            </w:r>
          </w:p>
        </w:tc>
      </w:tr>
      <w:tr w:rsidR="002469AD" w:rsidRPr="008A7106" w:rsidTr="00394C0D">
        <w:trPr>
          <w:trHeight w:val="528"/>
        </w:trPr>
        <w:tc>
          <w:tcPr>
            <w:tcW w:w="3402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7081" w:type="dxa"/>
            <w:shd w:val="clear" w:color="auto" w:fill="auto"/>
          </w:tcPr>
          <w:p w:rsidR="002469AD" w:rsidRPr="00345D63" w:rsidRDefault="00345D63" w:rsidP="00345D63">
            <w:pPr>
              <w:widowControl w:val="0"/>
              <w:ind w:right="-2"/>
              <w:rPr>
                <w:rFonts w:ascii="Tahoma" w:hAnsi="Tahoma" w:cs="Tahoma"/>
                <w:sz w:val="22"/>
                <w:szCs w:val="22"/>
              </w:rPr>
            </w:pPr>
            <w:r w:rsidRPr="00345D63">
              <w:rPr>
                <w:rFonts w:ascii="Tahoma" w:hAnsi="Tahoma" w:cs="Tahoma"/>
                <w:szCs w:val="24"/>
              </w:rPr>
              <w:t xml:space="preserve"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</w:t>
            </w:r>
            <w:r>
              <w:rPr>
                <w:rFonts w:ascii="Tahoma" w:hAnsi="Tahoma" w:cs="Tahoma"/>
                <w:szCs w:val="24"/>
              </w:rPr>
              <w:t xml:space="preserve">о </w:t>
            </w:r>
            <w:r w:rsidRPr="00345D63">
              <w:rPr>
                <w:rFonts w:ascii="Tahoma" w:hAnsi="Tahoma" w:cs="Tahoma"/>
                <w:szCs w:val="24"/>
              </w:rPr>
              <w:t>соответстви</w:t>
            </w:r>
            <w:r>
              <w:rPr>
                <w:rFonts w:ascii="Tahoma" w:hAnsi="Tahoma" w:cs="Tahoma"/>
                <w:szCs w:val="24"/>
              </w:rPr>
              <w:t>и</w:t>
            </w:r>
            <w:r w:rsidRPr="00345D63">
              <w:rPr>
                <w:rFonts w:ascii="Tahoma" w:hAnsi="Tahoma" w:cs="Tahoma"/>
                <w:szCs w:val="24"/>
              </w:rPr>
              <w:t xml:space="preserve"> ТР ТС.</w:t>
            </w:r>
          </w:p>
        </w:tc>
      </w:tr>
      <w:tr w:rsidR="00B037F7" w:rsidRPr="008A7106" w:rsidTr="00394C0D">
        <w:trPr>
          <w:trHeight w:val="500"/>
        </w:trPr>
        <w:tc>
          <w:tcPr>
            <w:tcW w:w="3402" w:type="dxa"/>
            <w:shd w:val="clear" w:color="auto" w:fill="auto"/>
          </w:tcPr>
          <w:p w:rsidR="00B037F7" w:rsidRPr="008A7106" w:rsidRDefault="00B037F7" w:rsidP="000428F4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 w:val="22"/>
                <w:szCs w:val="22"/>
              </w:rPr>
              <w:t>7. 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Pr="00345D63" w:rsidRDefault="00993458" w:rsidP="00993458">
            <w:pPr>
              <w:widowControl w:val="0"/>
              <w:ind w:right="-2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93458">
              <w:rPr>
                <w:rFonts w:ascii="Tahoma" w:hAnsi="Tahoma" w:cs="Tahoma"/>
                <w:szCs w:val="24"/>
              </w:rPr>
              <w:t>Отсрочка платежа 60 дней.</w:t>
            </w:r>
          </w:p>
        </w:tc>
      </w:tr>
      <w:tr w:rsidR="00B037F7" w:rsidRPr="008A7106" w:rsidTr="00394C0D">
        <w:trPr>
          <w:trHeight w:val="1810"/>
        </w:trPr>
        <w:tc>
          <w:tcPr>
            <w:tcW w:w="3402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B037F7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Технико-коммерческое предложение должно включать в себя: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Детальная спецификация поставляемого оборудования/материалов с попозиционным указанием стоимости;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Техническое описание поставляемого оборудования;</w:t>
            </w:r>
          </w:p>
          <w:p w:rsidR="00345D63" w:rsidRDefault="00345D63" w:rsidP="00345D63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Сроки поставки;</w:t>
            </w:r>
          </w:p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Cs w:val="24"/>
              </w:rPr>
              <w:t>- Условия оплаты;</w:t>
            </w:r>
          </w:p>
        </w:tc>
      </w:tr>
      <w:tr w:rsidR="00345D63" w:rsidRPr="008A7106" w:rsidTr="00394C0D">
        <w:trPr>
          <w:trHeight w:val="377"/>
        </w:trPr>
        <w:tc>
          <w:tcPr>
            <w:tcW w:w="3402" w:type="dxa"/>
            <w:shd w:val="clear" w:color="auto" w:fill="auto"/>
          </w:tcPr>
          <w:p w:rsidR="00345D63" w:rsidRPr="008A7106" w:rsidRDefault="00345D63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9. Гарантийные обязательства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45D63" w:rsidRPr="008A7106" w:rsidRDefault="00345D63" w:rsidP="00345D63">
            <w:pPr>
              <w:rPr>
                <w:rFonts w:ascii="Tahoma" w:hAnsi="Tahoma" w:cs="Tahoma"/>
                <w:sz w:val="22"/>
                <w:szCs w:val="22"/>
              </w:rPr>
            </w:pPr>
            <w:r w:rsidRPr="000428F4">
              <w:rPr>
                <w:rFonts w:ascii="Tahoma" w:hAnsi="Tahoma" w:cs="Tahoma"/>
                <w:szCs w:val="24"/>
              </w:rPr>
              <w:t>Гарантийный срок должен составлять не менее 24 (двадцати четырех) месяцев, с момента ввода оборудования в эксплуатацию.</w:t>
            </w:r>
          </w:p>
        </w:tc>
      </w:tr>
    </w:tbl>
    <w:p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Приложения к ТЗ:</w:t>
      </w:r>
    </w:p>
    <w:p w:rsidR="00345D63" w:rsidRDefault="00345D63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Спецификация </w:t>
      </w:r>
      <w:r w:rsidR="00784E7C">
        <w:rPr>
          <w:rFonts w:ascii="Tahoma" w:hAnsi="Tahoma" w:cs="Tahoma"/>
          <w:sz w:val="20"/>
        </w:rPr>
        <w:t xml:space="preserve">поставляемого </w:t>
      </w:r>
      <w:r>
        <w:rPr>
          <w:rFonts w:ascii="Tahoma" w:hAnsi="Tahoma" w:cs="Tahoma"/>
          <w:sz w:val="20"/>
        </w:rPr>
        <w:t>оборудования и материалов.</w:t>
      </w:r>
    </w:p>
    <w:p w:rsidR="00963C7E" w:rsidRPr="00345D63" w:rsidRDefault="00A46FE5" w:rsidP="00345D63">
      <w:pPr>
        <w:pStyle w:val="a7"/>
        <w:numPr>
          <w:ilvl w:val="0"/>
          <w:numId w:val="5"/>
        </w:num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Техническое описание кабельной продукции</w:t>
      </w:r>
    </w:p>
    <w:p w:rsidR="00415CB0" w:rsidRPr="000D5AFC" w:rsidRDefault="00415CB0" w:rsidP="000D5AFC">
      <w:pPr>
        <w:rPr>
          <w:rFonts w:ascii="Tahoma" w:hAnsi="Tahoma" w:cs="Tahoma"/>
          <w:b/>
          <w:sz w:val="22"/>
        </w:rPr>
      </w:pPr>
      <w:r w:rsidRPr="000D5AFC">
        <w:rPr>
          <w:rFonts w:ascii="Tahoma" w:hAnsi="Tahoma" w:cs="Tahoma"/>
          <w:b/>
          <w:sz w:val="22"/>
        </w:rPr>
        <w:t>Разработал:</w:t>
      </w:r>
    </w:p>
    <w:p w:rsidR="000D5AFC" w:rsidRDefault="000D5AFC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</w:p>
    <w:p w:rsidR="00166017" w:rsidRPr="00811C96" w:rsidRDefault="000C3807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0C3807">
        <w:rPr>
          <w:rFonts w:ascii="Tahoma" w:hAnsi="Tahoma" w:cs="Tahoma"/>
          <w:color w:val="000000" w:themeColor="text1"/>
          <w:sz w:val="22"/>
          <w:szCs w:val="22"/>
        </w:rPr>
        <w:t>Главный менеджер проектного офиса №2</w:t>
      </w:r>
      <w:r w:rsidRPr="000C3807">
        <w:rPr>
          <w:rFonts w:ascii="Tahoma" w:hAnsi="Tahoma" w:cs="Tahoma"/>
          <w:color w:val="000000" w:themeColor="text1"/>
          <w:sz w:val="22"/>
          <w:szCs w:val="22"/>
        </w:rPr>
        <w:tab/>
        <w:t>___________А.Н. Евдокимов</w:t>
      </w:r>
      <w:r w:rsidR="007448F0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166017" w:rsidRPr="000D5AFC" w:rsidRDefault="00554AB7" w:rsidP="000D5AFC">
      <w:pPr>
        <w:rPr>
          <w:rFonts w:ascii="Tahoma" w:hAnsi="Tahoma" w:cs="Tahoma"/>
          <w:b/>
          <w:color w:val="000000" w:themeColor="text1"/>
          <w:sz w:val="22"/>
        </w:rPr>
      </w:pPr>
      <w:r w:rsidRPr="000D5AFC">
        <w:rPr>
          <w:rFonts w:ascii="Tahoma" w:hAnsi="Tahoma" w:cs="Tahoma"/>
          <w:b/>
          <w:color w:val="000000" w:themeColor="text1"/>
          <w:sz w:val="22"/>
        </w:rPr>
        <w:t>Согласовал</w:t>
      </w:r>
      <w:r w:rsidR="00166017" w:rsidRPr="000D5AFC">
        <w:rPr>
          <w:rFonts w:ascii="Tahoma" w:hAnsi="Tahoma" w:cs="Tahoma"/>
          <w:b/>
          <w:color w:val="000000" w:themeColor="text1"/>
          <w:sz w:val="22"/>
        </w:rPr>
        <w:t>:</w:t>
      </w:r>
    </w:p>
    <w:p w:rsidR="00811C96" w:rsidRPr="00811C96" w:rsidRDefault="00811C96" w:rsidP="000D5AFC">
      <w:pPr>
        <w:rPr>
          <w:rFonts w:ascii="Tahoma" w:hAnsi="Tahoma" w:cs="Tahoma"/>
          <w:color w:val="000000" w:themeColor="text1"/>
          <w:sz w:val="22"/>
        </w:rPr>
      </w:pPr>
    </w:p>
    <w:p w:rsidR="000218F1" w:rsidRPr="00811C96" w:rsidRDefault="00993458" w:rsidP="000D5AFC">
      <w:pPr>
        <w:tabs>
          <w:tab w:val="left" w:pos="6379"/>
        </w:tabs>
        <w:rPr>
          <w:rFonts w:ascii="Tahoma" w:hAnsi="Tahoma" w:cs="Tahoma"/>
          <w:color w:val="000000" w:themeColor="text1"/>
          <w:sz w:val="22"/>
          <w:szCs w:val="22"/>
        </w:rPr>
      </w:pPr>
      <w:r w:rsidRPr="00811C96">
        <w:rPr>
          <w:rFonts w:ascii="Tahoma" w:hAnsi="Tahoma" w:cs="Tahoma"/>
          <w:color w:val="000000" w:themeColor="text1"/>
          <w:sz w:val="22"/>
          <w:szCs w:val="22"/>
        </w:rPr>
        <w:t>Главный менеджер группа комплектации и МТО</w:t>
      </w:r>
      <w:r w:rsidR="00811C96" w:rsidRPr="00811C96">
        <w:rPr>
          <w:rFonts w:ascii="Tahoma" w:hAnsi="Tahoma" w:cs="Tahoma"/>
          <w:color w:val="000000" w:themeColor="text1"/>
          <w:sz w:val="22"/>
          <w:szCs w:val="22"/>
        </w:rPr>
        <w:tab/>
        <w:t>___________</w:t>
      </w:r>
      <w:r w:rsidRPr="00811C96">
        <w:rPr>
          <w:rFonts w:ascii="Tahoma" w:hAnsi="Tahoma" w:cs="Tahoma"/>
          <w:color w:val="000000" w:themeColor="text1"/>
          <w:sz w:val="22"/>
          <w:szCs w:val="22"/>
        </w:rPr>
        <w:t>Е.А. Ляшенко</w:t>
      </w:r>
      <w:r w:rsidR="000218F1" w:rsidRPr="00811C96">
        <w:rPr>
          <w:rFonts w:ascii="Tahoma" w:hAnsi="Tahoma" w:cs="Tahoma"/>
          <w:color w:val="000000" w:themeColor="text1"/>
          <w:sz w:val="22"/>
          <w:szCs w:val="22"/>
        </w:rPr>
        <w:t>.</w:t>
      </w:r>
    </w:p>
    <w:sectPr w:rsidR="000218F1" w:rsidRPr="00811C96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54" w:rsidRDefault="00F37254" w:rsidP="0075054E">
      <w:r>
        <w:separator/>
      </w:r>
    </w:p>
  </w:endnote>
  <w:endnote w:type="continuationSeparator" w:id="0">
    <w:p w:rsidR="00F37254" w:rsidRDefault="00F37254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54" w:rsidRDefault="00F37254" w:rsidP="0075054E">
      <w:r>
        <w:separator/>
      </w:r>
    </w:p>
  </w:footnote>
  <w:footnote w:type="continuationSeparator" w:id="0">
    <w:p w:rsidR="00F37254" w:rsidRDefault="00F37254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405"/>
    <w:rsid w:val="000218F1"/>
    <w:rsid w:val="0002666C"/>
    <w:rsid w:val="000416E0"/>
    <w:rsid w:val="000428F4"/>
    <w:rsid w:val="000753CB"/>
    <w:rsid w:val="00097085"/>
    <w:rsid w:val="000B184F"/>
    <w:rsid w:val="000C3807"/>
    <w:rsid w:val="000D5AFC"/>
    <w:rsid w:val="00125A27"/>
    <w:rsid w:val="0014394B"/>
    <w:rsid w:val="00166017"/>
    <w:rsid w:val="001B2038"/>
    <w:rsid w:val="001E61F1"/>
    <w:rsid w:val="00211BB7"/>
    <w:rsid w:val="00216683"/>
    <w:rsid w:val="00221A86"/>
    <w:rsid w:val="00235423"/>
    <w:rsid w:val="002469AD"/>
    <w:rsid w:val="0027240C"/>
    <w:rsid w:val="0028598C"/>
    <w:rsid w:val="002D205D"/>
    <w:rsid w:val="00322251"/>
    <w:rsid w:val="0034481A"/>
    <w:rsid w:val="00345D63"/>
    <w:rsid w:val="00394C0D"/>
    <w:rsid w:val="003A0F3F"/>
    <w:rsid w:val="003B6FC1"/>
    <w:rsid w:val="003D32EF"/>
    <w:rsid w:val="003E44B2"/>
    <w:rsid w:val="003F1C1C"/>
    <w:rsid w:val="003F652D"/>
    <w:rsid w:val="00401914"/>
    <w:rsid w:val="00415CB0"/>
    <w:rsid w:val="00423785"/>
    <w:rsid w:val="004358DA"/>
    <w:rsid w:val="00445667"/>
    <w:rsid w:val="004902E0"/>
    <w:rsid w:val="00495699"/>
    <w:rsid w:val="004C3C9D"/>
    <w:rsid w:val="005033AD"/>
    <w:rsid w:val="00516E49"/>
    <w:rsid w:val="00536586"/>
    <w:rsid w:val="005410E3"/>
    <w:rsid w:val="00554905"/>
    <w:rsid w:val="00554AB7"/>
    <w:rsid w:val="00555360"/>
    <w:rsid w:val="00561A18"/>
    <w:rsid w:val="00584CA9"/>
    <w:rsid w:val="00615937"/>
    <w:rsid w:val="006370CB"/>
    <w:rsid w:val="0064155F"/>
    <w:rsid w:val="00652214"/>
    <w:rsid w:val="006725E8"/>
    <w:rsid w:val="00706655"/>
    <w:rsid w:val="00731B69"/>
    <w:rsid w:val="007448F0"/>
    <w:rsid w:val="0075054E"/>
    <w:rsid w:val="00784E7C"/>
    <w:rsid w:val="00790B5C"/>
    <w:rsid w:val="007B27B6"/>
    <w:rsid w:val="007C5A3B"/>
    <w:rsid w:val="00801443"/>
    <w:rsid w:val="00811C96"/>
    <w:rsid w:val="0083676E"/>
    <w:rsid w:val="00857A5A"/>
    <w:rsid w:val="00865CAD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63C7E"/>
    <w:rsid w:val="00985036"/>
    <w:rsid w:val="00993458"/>
    <w:rsid w:val="009B2662"/>
    <w:rsid w:val="009D6F52"/>
    <w:rsid w:val="009F5DCD"/>
    <w:rsid w:val="00A23F24"/>
    <w:rsid w:val="00A46FE5"/>
    <w:rsid w:val="00A761BB"/>
    <w:rsid w:val="00A80384"/>
    <w:rsid w:val="00A825B9"/>
    <w:rsid w:val="00A976FD"/>
    <w:rsid w:val="00AD1042"/>
    <w:rsid w:val="00AF2428"/>
    <w:rsid w:val="00B037F7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406F6"/>
    <w:rsid w:val="00E41F9C"/>
    <w:rsid w:val="00E61AE6"/>
    <w:rsid w:val="00E75338"/>
    <w:rsid w:val="00EC6625"/>
    <w:rsid w:val="00EF786F"/>
    <w:rsid w:val="00F00FC6"/>
    <w:rsid w:val="00F14237"/>
    <w:rsid w:val="00F2411C"/>
    <w:rsid w:val="00F37254"/>
    <w:rsid w:val="00F46622"/>
    <w:rsid w:val="00F504B2"/>
    <w:rsid w:val="00F51095"/>
    <w:rsid w:val="00F6710F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A8265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5D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5D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Гущин Роман Владимирович</cp:lastModifiedBy>
  <cp:revision>15</cp:revision>
  <dcterms:created xsi:type="dcterms:W3CDTF">2026-01-28T11:38:00Z</dcterms:created>
  <dcterms:modified xsi:type="dcterms:W3CDTF">2026-08-04T00:12:00Z</dcterms:modified>
</cp:coreProperties>
</file>